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13C9" w14:textId="25863137" w:rsidR="003E45CA" w:rsidRDefault="009A4DE4">
      <w:pPr>
        <w:rPr>
          <w:rFonts w:ascii="Calibri" w:eastAsia="Times New Roman" w:hAnsi="Calibri" w:cs="Calibri"/>
        </w:rPr>
      </w:pPr>
      <w:r>
        <w:rPr>
          <w:rFonts w:ascii="Calibri" w:eastAsia="Times New Roman" w:hAnsi="Calibri" w:cs="Calibri"/>
        </w:rPr>
        <w:t xml:space="preserve">Configure the </w:t>
      </w:r>
      <w:proofErr w:type="spellStart"/>
      <w:proofErr w:type="gramStart"/>
      <w:r>
        <w:rPr>
          <w:rFonts w:ascii="Calibri" w:eastAsia="Times New Roman" w:hAnsi="Calibri" w:cs="Calibri"/>
        </w:rPr>
        <w:t>AutoPilot</w:t>
      </w:r>
      <w:proofErr w:type="spellEnd"/>
      <w:proofErr w:type="gramEnd"/>
    </w:p>
    <w:p w14:paraId="28591110" w14:textId="0D6FF434" w:rsidR="009A4DE4" w:rsidRDefault="009A4DE4">
      <w:pPr>
        <w:rPr>
          <w:rFonts w:ascii="Calibri" w:eastAsia="Times New Roman" w:hAnsi="Calibri" w:cs="Calibri"/>
        </w:rPr>
      </w:pPr>
      <w:r>
        <w:rPr>
          <w:rFonts w:ascii="Calibri" w:eastAsia="Times New Roman" w:hAnsi="Calibri" w:cs="Calibri"/>
        </w:rPr>
        <w:t xml:space="preserve">This procedure will cover </w:t>
      </w:r>
      <w:proofErr w:type="spellStart"/>
      <w:r>
        <w:rPr>
          <w:rFonts w:ascii="Calibri" w:eastAsia="Times New Roman" w:hAnsi="Calibri" w:cs="Calibri"/>
        </w:rPr>
        <w:t>AutoPilot</w:t>
      </w:r>
      <w:proofErr w:type="spellEnd"/>
      <w:r>
        <w:rPr>
          <w:rFonts w:ascii="Calibri" w:eastAsia="Times New Roman" w:hAnsi="Calibri" w:cs="Calibri"/>
        </w:rPr>
        <w:t xml:space="preserve"> configuration of the Hitec UAVCAN Servo.  This document </w:t>
      </w:r>
      <w:r w:rsidR="00011B59">
        <w:rPr>
          <w:rFonts w:ascii="Calibri" w:eastAsia="Times New Roman" w:hAnsi="Calibri" w:cs="Calibri"/>
        </w:rPr>
        <w:t>is a continuation of the previous document and comes with the following assumptions:</w:t>
      </w:r>
    </w:p>
    <w:p w14:paraId="1AF81734" w14:textId="60222E80" w:rsidR="00011B59" w:rsidRDefault="00011B59" w:rsidP="00011B59">
      <w:pPr>
        <w:pStyle w:val="ListParagraph"/>
        <w:numPr>
          <w:ilvl w:val="0"/>
          <w:numId w:val="2"/>
        </w:numPr>
      </w:pPr>
      <w:proofErr w:type="spellStart"/>
      <w:r>
        <w:t>AutoPilot</w:t>
      </w:r>
      <w:proofErr w:type="spellEnd"/>
      <w:r>
        <w:t xml:space="preserve"> will be NODE 10 on the UAVCAN Bus</w:t>
      </w:r>
    </w:p>
    <w:p w14:paraId="1A5ECC34" w14:textId="363AD7E6" w:rsidR="00011B59" w:rsidRDefault="00011B59" w:rsidP="00011B59">
      <w:pPr>
        <w:pStyle w:val="ListParagraph"/>
        <w:numPr>
          <w:ilvl w:val="0"/>
          <w:numId w:val="2"/>
        </w:numPr>
      </w:pPr>
      <w:r>
        <w:t>Servo will be Servo 2, which is going to be configured as the Elevator servo</w:t>
      </w:r>
    </w:p>
    <w:p w14:paraId="0A795099" w14:textId="35E69B7C" w:rsidR="00011B59" w:rsidRDefault="00011B59" w:rsidP="00011B59">
      <w:pPr>
        <w:pStyle w:val="ListParagraph"/>
        <w:numPr>
          <w:ilvl w:val="0"/>
          <w:numId w:val="2"/>
        </w:numPr>
      </w:pPr>
      <w:r>
        <w:t xml:space="preserve">The </w:t>
      </w:r>
      <w:proofErr w:type="spellStart"/>
      <w:r>
        <w:t>AutoPilot</w:t>
      </w:r>
      <w:proofErr w:type="spellEnd"/>
      <w:r>
        <w:t xml:space="preserve"> software in this document is </w:t>
      </w:r>
      <w:proofErr w:type="spellStart"/>
      <w:r>
        <w:t>ArduPlane</w:t>
      </w:r>
      <w:proofErr w:type="spellEnd"/>
      <w:r>
        <w:t xml:space="preserve"> 4.0.5</w:t>
      </w:r>
    </w:p>
    <w:p w14:paraId="6AE7B438" w14:textId="648BCF86" w:rsidR="00011B59" w:rsidRDefault="00011B59" w:rsidP="00011B59">
      <w:pPr>
        <w:pStyle w:val="ListParagraph"/>
        <w:numPr>
          <w:ilvl w:val="0"/>
          <w:numId w:val="2"/>
        </w:numPr>
      </w:pPr>
      <w:r>
        <w:t xml:space="preserve">The </w:t>
      </w:r>
      <w:proofErr w:type="spellStart"/>
      <w:r>
        <w:t>AutoPilot</w:t>
      </w:r>
      <w:proofErr w:type="spellEnd"/>
      <w:r>
        <w:t xml:space="preserve"> hardware in this instance is a CUAV v5 Nano and we will be connected to CAN1</w:t>
      </w:r>
    </w:p>
    <w:p w14:paraId="62A52124" w14:textId="685A1682" w:rsidR="00011B59" w:rsidRDefault="00011B59" w:rsidP="00011B59">
      <w:proofErr w:type="gramStart"/>
      <w:r>
        <w:t>All of</w:t>
      </w:r>
      <w:proofErr w:type="gramEnd"/>
      <w:r>
        <w:t xml:space="preserve"> the hardware </w:t>
      </w:r>
      <w:proofErr w:type="spellStart"/>
      <w:r>
        <w:t>AutoPilot</w:t>
      </w:r>
      <w:proofErr w:type="spellEnd"/>
      <w:r>
        <w:t xml:space="preserve"> devices currently supported in ArduPilot do not provide suitable power to the CAN ports.  Because of this, it is strongly recommended that integrators supply appropriate current to the UAVCAN servos outside of that bus.  Hitec has a collection of breakout boards to meet this demand and simplify wiring.  Do not forget to connect a bus termination resistor if you are not connecting any other devices.</w:t>
      </w:r>
    </w:p>
    <w:p w14:paraId="631E590F" w14:textId="2D55ED59" w:rsidR="00011B59" w:rsidRDefault="00855464" w:rsidP="00011B59">
      <w:r>
        <w:t>After connecting to ArduPilot, the following parameter changes are required:</w:t>
      </w:r>
    </w:p>
    <w:p w14:paraId="547F2787" w14:textId="2D1C48BA" w:rsidR="00855464" w:rsidRDefault="00855464" w:rsidP="00011B59"/>
    <w:p w14:paraId="6AB2F6BE" w14:textId="77777777" w:rsidR="00855464" w:rsidRDefault="00855464" w:rsidP="00855464">
      <w:r>
        <w:t>CAN_D1_PROTOCOL</w:t>
      </w:r>
      <w:r>
        <w:tab/>
        <w:t>1</w:t>
      </w:r>
    </w:p>
    <w:p w14:paraId="311EC384" w14:textId="42E5E962" w:rsidR="00855464" w:rsidRDefault="00855464" w:rsidP="00855464">
      <w:r>
        <w:t>CAN_P1_DRIVER</w:t>
      </w:r>
      <w:r>
        <w:tab/>
        <w:t>1</w:t>
      </w:r>
    </w:p>
    <w:p w14:paraId="09371C16" w14:textId="223D3669" w:rsidR="00855464" w:rsidRDefault="00855464" w:rsidP="00855464"/>
    <w:p w14:paraId="0AA4A90A" w14:textId="2AD73D50" w:rsidR="00855464" w:rsidRDefault="00855464" w:rsidP="00855464">
      <w:r>
        <w:t>Once CAN_P1_DRIVER is changed from 0 to 1, you will need to reboot the autopilot gain access to the rest of the CAN Parameters:</w:t>
      </w:r>
    </w:p>
    <w:p w14:paraId="429B9C95" w14:textId="77777777" w:rsidR="00855464" w:rsidRDefault="00855464" w:rsidP="00855464">
      <w:r>
        <w:t>CAN_D1_PROTOCOL</w:t>
      </w:r>
      <w:r>
        <w:tab/>
        <w:t>1</w:t>
      </w:r>
    </w:p>
    <w:p w14:paraId="421AAF9A" w14:textId="77777777" w:rsidR="00855464" w:rsidRDefault="00855464" w:rsidP="00855464">
      <w:r>
        <w:t>CAN_D1_UC_NODE</w:t>
      </w:r>
      <w:r>
        <w:tab/>
        <w:t>10</w:t>
      </w:r>
    </w:p>
    <w:p w14:paraId="14CF819D" w14:textId="77777777" w:rsidR="00855464" w:rsidRDefault="00855464" w:rsidP="00855464">
      <w:r w:rsidRPr="00855464">
        <w:rPr>
          <w:highlight w:val="yellow"/>
        </w:rPr>
        <w:t>CAN_D1_UC_SRV_BM</w:t>
      </w:r>
      <w:r w:rsidRPr="00855464">
        <w:rPr>
          <w:highlight w:val="yellow"/>
        </w:rPr>
        <w:tab/>
        <w:t>2</w:t>
      </w:r>
    </w:p>
    <w:p w14:paraId="77AC0F44" w14:textId="77777777" w:rsidR="00855464" w:rsidRDefault="00855464" w:rsidP="00855464">
      <w:r>
        <w:t>CAN_D1_UC_SRV_RT</w:t>
      </w:r>
      <w:r>
        <w:tab/>
        <w:t>50</w:t>
      </w:r>
    </w:p>
    <w:p w14:paraId="10CA39C2" w14:textId="77777777" w:rsidR="00855464" w:rsidRDefault="00855464" w:rsidP="00855464">
      <w:r>
        <w:t>CAN_P1_BITRATE</w:t>
      </w:r>
      <w:r>
        <w:tab/>
        <w:t>1000000</w:t>
      </w:r>
    </w:p>
    <w:p w14:paraId="391692DB" w14:textId="77777777" w:rsidR="00855464" w:rsidRDefault="00855464" w:rsidP="00855464">
      <w:r>
        <w:t>CAN_P1_DRIVER</w:t>
      </w:r>
      <w:r>
        <w:tab/>
        <w:t>1</w:t>
      </w:r>
    </w:p>
    <w:p w14:paraId="2DB69717" w14:textId="6D292A52" w:rsidR="00855464" w:rsidRDefault="00855464" w:rsidP="00855464">
      <w:r>
        <w:t xml:space="preserve">For </w:t>
      </w:r>
      <w:r w:rsidRPr="00855464">
        <w:rPr>
          <w:b/>
          <w:bCs/>
        </w:rPr>
        <w:t>CAN_D1_UC_SRV_BM</w:t>
      </w:r>
      <w:r>
        <w:t xml:space="preserve"> you will need to know how to compute the bitmask for the servo you are using; This is an ArduPilot bitmask, not one for the servo itself.  It is telling ArduPilot to copy any PWM-OUT for the corresponding servos to the UAVCAN bus in the appropriate format.  Fortunately, Mission Planner makes this very easy with a pop-up once you click that value.  Since </w:t>
      </w:r>
      <w:proofErr w:type="gramStart"/>
      <w:r>
        <w:t>we’re</w:t>
      </w:r>
      <w:proofErr w:type="gramEnd"/>
      <w:r>
        <w:t xml:space="preserve"> wanting to make SERVO2 be UAVCAN, we’ll select that servo in this pop-up, close it, and press [Write Params]</w:t>
      </w:r>
    </w:p>
    <w:p w14:paraId="20A3CDFE" w14:textId="77777777" w:rsidR="00855464" w:rsidRDefault="00855464" w:rsidP="00855464"/>
    <w:p w14:paraId="7FC9CA1B" w14:textId="77777777" w:rsidR="00855464" w:rsidRDefault="00855464" w:rsidP="00855464"/>
    <w:p w14:paraId="4C118E5C" w14:textId="2BCD78D2" w:rsidR="00855464" w:rsidRDefault="00855464" w:rsidP="00855464">
      <w:r>
        <w:rPr>
          <w:noProof/>
        </w:rPr>
        <w:lastRenderedPageBreak/>
        <w:drawing>
          <wp:inline distT="0" distB="0" distL="0" distR="0" wp14:anchorId="18B5568C" wp14:editId="7E194DE0">
            <wp:extent cx="3933825" cy="10036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8219" cy="1012405"/>
                    </a:xfrm>
                    <a:prstGeom prst="rect">
                      <a:avLst/>
                    </a:prstGeom>
                  </pic:spPr>
                </pic:pic>
              </a:graphicData>
            </a:graphic>
          </wp:inline>
        </w:drawing>
      </w:r>
    </w:p>
    <w:p w14:paraId="04A0E03E" w14:textId="2797ADEF" w:rsidR="00855464" w:rsidRDefault="00855464" w:rsidP="00855464"/>
    <w:p w14:paraId="563980F3" w14:textId="4FD6C0B8" w:rsidR="00855464" w:rsidRDefault="00855464" w:rsidP="00855464">
      <w:proofErr w:type="gramStart"/>
      <w:r>
        <w:t>Next</w:t>
      </w:r>
      <w:proofErr w:type="gramEnd"/>
      <w:r>
        <w:t xml:space="preserve"> we’ll verify SERVO2_FUNCTION is configured to be our Elevator servo by setting it to 19 if it isn’t already, and pressing [Write Params]</w:t>
      </w:r>
    </w:p>
    <w:p w14:paraId="7CAC34D9" w14:textId="0CEC7545" w:rsidR="00CD6015" w:rsidRDefault="00CD6015" w:rsidP="00855464">
      <w:commentRangeStart w:id="0"/>
      <w:r>
        <w:t xml:space="preserve">Optionally, we may want to run the servo at a rate higher than 50Hz.  Depending on which servo you have, you can configure CAN_D1_UC_SRV_RT to be a number greater than 50Hz. </w:t>
      </w:r>
      <w:commentRangeEnd w:id="0"/>
      <w:r>
        <w:rPr>
          <w:rStyle w:val="CommentReference"/>
        </w:rPr>
        <w:commentReference w:id="0"/>
      </w:r>
      <w:r w:rsidR="00706374">
        <w:t xml:space="preserve"> Should you configure for greater than 50Hz, make sure </w:t>
      </w:r>
      <w:r w:rsidR="003E1279" w:rsidRPr="003E1279">
        <w:t>SCHED_LOOP_RATE</w:t>
      </w:r>
      <w:r w:rsidR="003E1279">
        <w:t xml:space="preserve"> parameter is </w:t>
      </w:r>
      <w:r w:rsidR="00F541DE">
        <w:t>also at least at that rate.  (For Plane, the default is 50Hz)</w:t>
      </w:r>
      <w:r w:rsidR="003E1279">
        <w:t xml:space="preserve">  </w:t>
      </w:r>
    </w:p>
    <w:p w14:paraId="2F8BE51F" w14:textId="77777777" w:rsidR="00CD6015" w:rsidRDefault="00855464" w:rsidP="00855464">
      <w:r>
        <w:t xml:space="preserve">Depending on the rest of your configuration, </w:t>
      </w:r>
      <w:r w:rsidR="00CD6015">
        <w:t>you may be able to configure the plane for FBWA or some other attitude-stabilizing mode, move the autopilot around and watch the servo actuate.</w:t>
      </w:r>
    </w:p>
    <w:p w14:paraId="00D1AB42" w14:textId="77777777" w:rsidR="00CD6015" w:rsidRDefault="00CD6015" w:rsidP="00855464"/>
    <w:p w14:paraId="674E7A70" w14:textId="77777777" w:rsidR="00CD6015" w:rsidRDefault="00CD6015" w:rsidP="00855464">
      <w:r>
        <w:t>Log Analysis</w:t>
      </w:r>
    </w:p>
    <w:p w14:paraId="2627F88E" w14:textId="56AC769F" w:rsidR="009F26C2" w:rsidRDefault="00CD6015" w:rsidP="00855464">
      <w:r>
        <w:t xml:space="preserve">Since we configured the servo to stream data at 50Hz, ArduPilot will be able to see this data and will log it at the stream rate </w:t>
      </w:r>
      <w:proofErr w:type="gramStart"/>
      <w:r>
        <w:t>you’ve</w:t>
      </w:r>
      <w:proofErr w:type="gramEnd"/>
      <w:r>
        <w:t xml:space="preserve"> configured.  To view this data, you can open your favorite </w:t>
      </w:r>
      <w:proofErr w:type="spellStart"/>
      <w:r>
        <w:t>dataflash</w:t>
      </w:r>
      <w:proofErr w:type="spellEnd"/>
      <w:r>
        <w:t xml:space="preserve"> viewer, open the log, and browse to CSRV:</w:t>
      </w:r>
    </w:p>
    <w:p w14:paraId="0253D0C8" w14:textId="314F8515" w:rsidR="009F26C2" w:rsidRDefault="009F26C2" w:rsidP="00855464">
      <w:r>
        <w:rPr>
          <w:noProof/>
        </w:rPr>
        <w:drawing>
          <wp:inline distT="0" distB="0" distL="0" distR="0" wp14:anchorId="7F3731BF" wp14:editId="179FBD22">
            <wp:extent cx="857250" cy="1112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0874" cy="1116717"/>
                    </a:xfrm>
                    <a:prstGeom prst="rect">
                      <a:avLst/>
                    </a:prstGeom>
                  </pic:spPr>
                </pic:pic>
              </a:graphicData>
            </a:graphic>
          </wp:inline>
        </w:drawing>
      </w:r>
    </w:p>
    <w:p w14:paraId="52B14FDE" w14:textId="3C8D2208" w:rsidR="009F26C2" w:rsidRDefault="009F26C2" w:rsidP="00855464">
      <w:r>
        <w:t xml:space="preserve">Here is an example of RCOU.C2 (SERVO2’s PWM Value) mapped against </w:t>
      </w:r>
      <w:proofErr w:type="gramStart"/>
      <w:r>
        <w:t>CSRV[</w:t>
      </w:r>
      <w:proofErr w:type="gramEnd"/>
      <w:r>
        <w:t>2].Pos</w:t>
      </w:r>
    </w:p>
    <w:p w14:paraId="00F871FC" w14:textId="0D5F597D" w:rsidR="00855464" w:rsidRDefault="009F26C2" w:rsidP="00855464">
      <w:r>
        <w:rPr>
          <w:noProof/>
        </w:rPr>
        <w:drawing>
          <wp:inline distT="0" distB="0" distL="0" distR="0" wp14:anchorId="4EDAE4EF" wp14:editId="55C1C415">
            <wp:extent cx="4343400" cy="20848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3400" cy="2084832"/>
                    </a:xfrm>
                    <a:prstGeom prst="rect">
                      <a:avLst/>
                    </a:prstGeom>
                  </pic:spPr>
                </pic:pic>
              </a:graphicData>
            </a:graphic>
          </wp:inline>
        </w:drawing>
      </w:r>
    </w:p>
    <w:p w14:paraId="1DF8B5F4" w14:textId="3532E725" w:rsidR="009F26C2" w:rsidRDefault="009F26C2" w:rsidP="00855464">
      <w:r>
        <w:lastRenderedPageBreak/>
        <w:t xml:space="preserve">Here is another sample where I’ve mapped </w:t>
      </w:r>
      <w:proofErr w:type="gramStart"/>
      <w:r>
        <w:t>CSRV[</w:t>
      </w:r>
      <w:proofErr w:type="gramEnd"/>
      <w:r>
        <w:t>2].Pos against CSRV[2].Force to show how I was randomly providing resistance to the servo while moving it using FBWA:</w:t>
      </w:r>
    </w:p>
    <w:p w14:paraId="7CDA3F91" w14:textId="7FFB15F6" w:rsidR="009F26C2" w:rsidRDefault="009F26C2" w:rsidP="00855464">
      <w:r>
        <w:rPr>
          <w:noProof/>
        </w:rPr>
        <w:drawing>
          <wp:inline distT="0" distB="0" distL="0" distR="0" wp14:anchorId="5E867C9F" wp14:editId="058C307A">
            <wp:extent cx="4343400" cy="20848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43400" cy="2084832"/>
                    </a:xfrm>
                    <a:prstGeom prst="rect">
                      <a:avLst/>
                    </a:prstGeom>
                  </pic:spPr>
                </pic:pic>
              </a:graphicData>
            </a:graphic>
          </wp:inline>
        </w:drawing>
      </w:r>
    </w:p>
    <w:sectPr w:rsidR="009F26C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Welsh" w:date="2020-07-17T11:21:00Z" w:initials="JW">
    <w:p w14:paraId="718862AD" w14:textId="70853B0D" w:rsidR="00CD6015" w:rsidRDefault="00CD6015">
      <w:pPr>
        <w:pStyle w:val="CommentText"/>
      </w:pPr>
      <w:r>
        <w:rPr>
          <w:rStyle w:val="CommentReference"/>
        </w:rPr>
        <w:annotationRef/>
      </w:r>
      <w:r>
        <w:t>This needs additional commentary regarding SCHED_LOOP_RATE and Tridge has been pinged for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862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BC0834" w16cex:dateUtc="2020-07-1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862AD" w16cid:durableId="22BC08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7F2C"/>
    <w:multiLevelType w:val="hybridMultilevel"/>
    <w:tmpl w:val="0FDC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72370"/>
    <w:multiLevelType w:val="multilevel"/>
    <w:tmpl w:val="E124DB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Welsh">
    <w15:presenceInfo w15:providerId="AD" w15:userId="S::Josh@joshco.us::acaa65c6-bb3c-43ea-b7c0-683aab103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E4"/>
    <w:rsid w:val="00011B59"/>
    <w:rsid w:val="00103061"/>
    <w:rsid w:val="00396413"/>
    <w:rsid w:val="003E1279"/>
    <w:rsid w:val="00706374"/>
    <w:rsid w:val="00855464"/>
    <w:rsid w:val="009A4DE4"/>
    <w:rsid w:val="009E5A73"/>
    <w:rsid w:val="009F26C2"/>
    <w:rsid w:val="00CD6015"/>
    <w:rsid w:val="00F5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CB90"/>
  <w15:chartTrackingRefBased/>
  <w15:docId w15:val="{C0E72A68-E89E-4274-A20C-5D81E470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59"/>
    <w:pPr>
      <w:ind w:left="720"/>
      <w:contextualSpacing/>
    </w:pPr>
  </w:style>
  <w:style w:type="character" w:styleId="CommentReference">
    <w:name w:val="annotation reference"/>
    <w:basedOn w:val="DefaultParagraphFont"/>
    <w:uiPriority w:val="99"/>
    <w:semiHidden/>
    <w:unhideWhenUsed/>
    <w:rsid w:val="00CD6015"/>
    <w:rPr>
      <w:sz w:val="16"/>
      <w:szCs w:val="16"/>
    </w:rPr>
  </w:style>
  <w:style w:type="paragraph" w:styleId="CommentText">
    <w:name w:val="annotation text"/>
    <w:basedOn w:val="Normal"/>
    <w:link w:val="CommentTextChar"/>
    <w:uiPriority w:val="99"/>
    <w:semiHidden/>
    <w:unhideWhenUsed/>
    <w:rsid w:val="00CD6015"/>
    <w:pPr>
      <w:spacing w:line="240" w:lineRule="auto"/>
    </w:pPr>
    <w:rPr>
      <w:sz w:val="20"/>
      <w:szCs w:val="20"/>
    </w:rPr>
  </w:style>
  <w:style w:type="character" w:customStyle="1" w:styleId="CommentTextChar">
    <w:name w:val="Comment Text Char"/>
    <w:basedOn w:val="DefaultParagraphFont"/>
    <w:link w:val="CommentText"/>
    <w:uiPriority w:val="99"/>
    <w:semiHidden/>
    <w:rsid w:val="00CD6015"/>
    <w:rPr>
      <w:sz w:val="20"/>
      <w:szCs w:val="20"/>
    </w:rPr>
  </w:style>
  <w:style w:type="paragraph" w:styleId="CommentSubject">
    <w:name w:val="annotation subject"/>
    <w:basedOn w:val="CommentText"/>
    <w:next w:val="CommentText"/>
    <w:link w:val="CommentSubjectChar"/>
    <w:uiPriority w:val="99"/>
    <w:semiHidden/>
    <w:unhideWhenUsed/>
    <w:rsid w:val="00CD6015"/>
    <w:rPr>
      <w:b/>
      <w:bCs/>
    </w:rPr>
  </w:style>
  <w:style w:type="character" w:customStyle="1" w:styleId="CommentSubjectChar">
    <w:name w:val="Comment Subject Char"/>
    <w:basedOn w:val="CommentTextChar"/>
    <w:link w:val="CommentSubject"/>
    <w:uiPriority w:val="99"/>
    <w:semiHidden/>
    <w:rsid w:val="00CD6015"/>
    <w:rPr>
      <w:b/>
      <w:bCs/>
      <w:sz w:val="20"/>
      <w:szCs w:val="20"/>
    </w:rPr>
  </w:style>
  <w:style w:type="paragraph" w:styleId="BalloonText">
    <w:name w:val="Balloon Text"/>
    <w:basedOn w:val="Normal"/>
    <w:link w:val="BalloonTextChar"/>
    <w:uiPriority w:val="99"/>
    <w:semiHidden/>
    <w:unhideWhenUsed/>
    <w:rsid w:val="00CD6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433">
      <w:bodyDiv w:val="1"/>
      <w:marLeft w:val="0"/>
      <w:marRight w:val="0"/>
      <w:marTop w:val="0"/>
      <w:marBottom w:val="0"/>
      <w:divBdr>
        <w:top w:val="none" w:sz="0" w:space="0" w:color="auto"/>
        <w:left w:val="none" w:sz="0" w:space="0" w:color="auto"/>
        <w:bottom w:val="none" w:sz="0" w:space="0" w:color="auto"/>
        <w:right w:val="none" w:sz="0" w:space="0" w:color="auto"/>
      </w:divBdr>
    </w:div>
    <w:div w:id="776096073">
      <w:bodyDiv w:val="1"/>
      <w:marLeft w:val="0"/>
      <w:marRight w:val="0"/>
      <w:marTop w:val="0"/>
      <w:marBottom w:val="0"/>
      <w:divBdr>
        <w:top w:val="none" w:sz="0" w:space="0" w:color="auto"/>
        <w:left w:val="none" w:sz="0" w:space="0" w:color="auto"/>
        <w:bottom w:val="none" w:sz="0" w:space="0" w:color="auto"/>
        <w:right w:val="none" w:sz="0" w:space="0" w:color="auto"/>
      </w:divBdr>
    </w:div>
    <w:div w:id="911236102">
      <w:bodyDiv w:val="1"/>
      <w:marLeft w:val="0"/>
      <w:marRight w:val="0"/>
      <w:marTop w:val="0"/>
      <w:marBottom w:val="0"/>
      <w:divBdr>
        <w:top w:val="none" w:sz="0" w:space="0" w:color="auto"/>
        <w:left w:val="none" w:sz="0" w:space="0" w:color="auto"/>
        <w:bottom w:val="none" w:sz="0" w:space="0" w:color="auto"/>
        <w:right w:val="none" w:sz="0" w:space="0" w:color="auto"/>
      </w:divBdr>
    </w:div>
    <w:div w:id="10752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4.png"/><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31666B66ACDA41971F7258D734C4F7" ma:contentTypeVersion="13" ma:contentTypeDescription="Create a new document." ma:contentTypeScope="" ma:versionID="6c9a460194ccc3c73550fe6fb384c3b0">
  <xsd:schema xmlns:xsd="http://www.w3.org/2001/XMLSchema" xmlns:xs="http://www.w3.org/2001/XMLSchema" xmlns:p="http://schemas.microsoft.com/office/2006/metadata/properties" xmlns:ns3="dce81572-f549-41f9-879d-3e10fb5eaac0" xmlns:ns4="05e6f4ea-c6a4-415a-abb0-155f7357be82" targetNamespace="http://schemas.microsoft.com/office/2006/metadata/properties" ma:root="true" ma:fieldsID="23cf8557a53379c9ff9757d0e592fb56" ns3:_="" ns4:_="">
    <xsd:import namespace="dce81572-f549-41f9-879d-3e10fb5eaac0"/>
    <xsd:import namespace="05e6f4ea-c6a4-415a-abb0-155f7357be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81572-f549-41f9-879d-3e10fb5eaa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6f4ea-c6a4-415a-abb0-155f7357be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0BC1F-0E74-4CD8-AC13-CDA8D9ABB1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182EB-BD6D-49F9-B7F6-4EFC28F97BCC}">
  <ds:schemaRefs>
    <ds:schemaRef ds:uri="http://schemas.microsoft.com/sharepoint/v3/contenttype/forms"/>
  </ds:schemaRefs>
</ds:datastoreItem>
</file>

<file path=customXml/itemProps3.xml><?xml version="1.0" encoding="utf-8"?>
<ds:datastoreItem xmlns:ds="http://schemas.openxmlformats.org/officeDocument/2006/customXml" ds:itemID="{B261B730-D2E3-4F77-894E-D034CF6A9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81572-f549-41f9-879d-3e10fb5eaac0"/>
    <ds:schemaRef ds:uri="05e6f4ea-c6a4-415a-abb0-155f7357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Welsh</dc:creator>
  <cp:keywords/>
  <dc:description/>
  <cp:lastModifiedBy>Josh Welsh</cp:lastModifiedBy>
  <cp:revision>5</cp:revision>
  <dcterms:created xsi:type="dcterms:W3CDTF">2020-07-17T17:28:00Z</dcterms:created>
  <dcterms:modified xsi:type="dcterms:W3CDTF">2021-05-24T04:08:00Z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0x0101005E31666B66ACDA41971F7258D734C4F7</vt:lpwstr>
  </property>
</Properties>
</file>